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0" w:rsidRDefault="00B804A0" w:rsidP="00B804A0">
      <w:pPr>
        <w:pStyle w:val="Default"/>
      </w:pPr>
    </w:p>
    <w:p w:rsidR="00E66AF0" w:rsidRDefault="00E66AF0" w:rsidP="00E66AF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24"/>
        <w:gridCol w:w="812"/>
        <w:gridCol w:w="812"/>
        <w:gridCol w:w="1624"/>
        <w:gridCol w:w="1624"/>
        <w:gridCol w:w="812"/>
        <w:gridCol w:w="812"/>
        <w:gridCol w:w="1624"/>
      </w:tblGrid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4" w:type="dxa"/>
            <w:gridSpan w:val="8"/>
          </w:tcPr>
          <w:p w:rsidR="00E66AF0" w:rsidRPr="00E66AF0" w:rsidRDefault="00E66AF0" w:rsidP="00E66AF0">
            <w:pPr>
              <w:pStyle w:val="Default"/>
              <w:jc w:val="center"/>
              <w:rPr>
                <w:sz w:val="28"/>
                <w:szCs w:val="28"/>
              </w:rPr>
            </w:pPr>
            <w:r w:rsidRPr="00E66AF0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E66AF0">
              <w:rPr>
                <w:b/>
                <w:i/>
                <w:color w:val="FF0000"/>
                <w:sz w:val="28"/>
                <w:szCs w:val="28"/>
              </w:rPr>
              <w:t>MUSEAU DE PORC A LA LYONNAISE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sz w:val="28"/>
                <w:szCs w:val="28"/>
              </w:rPr>
              <w:t>Salade de museau de porc, cornichons et oignons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24" w:type="dxa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624" w:type="dxa"/>
            <w:gridSpan w:val="2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66AF0" w:rsidRPr="00E66AF0" w:rsidRDefault="00E66AF0" w:rsidP="00E66A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66AF0" w:rsidRPr="00E66AF0" w:rsidRDefault="00E66AF0" w:rsidP="00E66AF0">
            <w:pPr>
              <w:pStyle w:val="Default"/>
              <w:rPr>
                <w:sz w:val="28"/>
                <w:szCs w:val="28"/>
              </w:rPr>
            </w:pP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66AF0">
              <w:rPr>
                <w:b/>
                <w:bCs/>
                <w:sz w:val="28"/>
                <w:szCs w:val="28"/>
              </w:rPr>
              <w:t>Ingrédients</w:t>
            </w:r>
            <w:r w:rsidRPr="00E66AF0">
              <w:rPr>
                <w:sz w:val="28"/>
                <w:szCs w:val="28"/>
              </w:rPr>
              <w:t>:museaudeporc51</w:t>
            </w:r>
            <w:proofErr w:type="spellEnd"/>
            <w:r w:rsidRPr="00E66AF0">
              <w:rPr>
                <w:sz w:val="28"/>
                <w:szCs w:val="28"/>
              </w:rPr>
              <w:t>%(piècesdetêtedeporc,eau,épices,sel,vinaigred'alcool,dextrose,sucre,colorant:carmins,acidifiants:E330,acidelactique,conservateurs:E316,E250),légumes(</w:t>
            </w:r>
            <w:proofErr w:type="spellStart"/>
            <w:r w:rsidRPr="00E66AF0">
              <w:rPr>
                <w:sz w:val="28"/>
                <w:szCs w:val="28"/>
              </w:rPr>
              <w:t>cornichon,oignon</w:t>
            </w:r>
            <w:proofErr w:type="spellEnd"/>
            <w:r w:rsidRPr="00E66AF0">
              <w:rPr>
                <w:sz w:val="28"/>
                <w:szCs w:val="28"/>
              </w:rPr>
              <w:t>),</w:t>
            </w:r>
            <w:proofErr w:type="spellStart"/>
            <w:r w:rsidRPr="00E66AF0">
              <w:rPr>
                <w:sz w:val="28"/>
                <w:szCs w:val="28"/>
              </w:rPr>
              <w:t>eau,huiledecolza,vinaigred'alcool,épices,moutarde</w:t>
            </w:r>
            <w:proofErr w:type="spellEnd"/>
            <w:r w:rsidRPr="00E66AF0">
              <w:rPr>
                <w:sz w:val="28"/>
                <w:szCs w:val="28"/>
              </w:rPr>
              <w:t>(</w:t>
            </w:r>
            <w:proofErr w:type="spellStart"/>
            <w:r w:rsidRPr="00E66AF0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E66AF0">
              <w:rPr>
                <w:sz w:val="28"/>
                <w:szCs w:val="28"/>
              </w:rPr>
              <w:t>),</w:t>
            </w:r>
            <w:proofErr w:type="spellStart"/>
            <w:r w:rsidRPr="00E66AF0">
              <w:rPr>
                <w:sz w:val="28"/>
                <w:szCs w:val="28"/>
              </w:rPr>
              <w:t>sel,amidontransformé,épaississant</w:t>
            </w:r>
            <w:proofErr w:type="spellEnd"/>
            <w:r w:rsidRPr="00E66AF0">
              <w:rPr>
                <w:sz w:val="28"/>
                <w:szCs w:val="28"/>
              </w:rPr>
              <w:t xml:space="preserve"> : gomme </w:t>
            </w:r>
            <w:proofErr w:type="spellStart"/>
            <w:r w:rsidRPr="00E66AF0">
              <w:rPr>
                <w:sz w:val="28"/>
                <w:szCs w:val="28"/>
              </w:rPr>
              <w:t>xanthane</w:t>
            </w:r>
            <w:proofErr w:type="spellEnd"/>
            <w:r w:rsidRPr="00E66AF0">
              <w:rPr>
                <w:sz w:val="28"/>
                <w:szCs w:val="28"/>
              </w:rPr>
              <w:t>.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28"/>
                <w:szCs w:val="28"/>
              </w:rPr>
            </w:pPr>
            <w:r w:rsidRPr="00E66AF0">
              <w:rPr>
                <w:sz w:val="28"/>
                <w:szCs w:val="28"/>
              </w:rPr>
              <w:t>Sous atmosphère protectrice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bCs/>
                <w:sz w:val="20"/>
                <w:szCs w:val="20"/>
              </w:rPr>
              <w:t>OGM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Absence d'organisme génétiquement modifié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bCs/>
                <w:sz w:val="20"/>
                <w:szCs w:val="20"/>
              </w:rPr>
              <w:t>IONISATION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Absence d'ingrédient ionisé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bCs/>
                <w:sz w:val="20"/>
                <w:szCs w:val="20"/>
              </w:rPr>
              <w:t>CRITERES MICROBIOLOGIQUES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Selon méthodes validées AFNOR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bCs/>
                <w:sz w:val="20"/>
                <w:szCs w:val="20"/>
              </w:rPr>
              <w:t>GERMES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bCs/>
                <w:sz w:val="20"/>
                <w:szCs w:val="20"/>
              </w:rPr>
              <w:t>CIBLES m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bCs/>
                <w:sz w:val="20"/>
                <w:szCs w:val="20"/>
              </w:rPr>
              <w:t>INTERPRETATION D'1 ANALYSE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bCs/>
                <w:sz w:val="20"/>
                <w:szCs w:val="20"/>
              </w:rPr>
              <w:t>INTERPRETATION DE 5 ANALYSES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bCs/>
                <w:sz w:val="20"/>
                <w:szCs w:val="20"/>
              </w:rPr>
              <w:t xml:space="preserve">Si résultat ≤ m = </w:t>
            </w:r>
            <w:proofErr w:type="spellStart"/>
            <w:r w:rsidRPr="00E66AF0">
              <w:rPr>
                <w:bCs/>
                <w:sz w:val="20"/>
                <w:szCs w:val="20"/>
              </w:rPr>
              <w:t>satisfaisantSi</w:t>
            </w:r>
            <w:proofErr w:type="spellEnd"/>
            <w:r w:rsidRPr="00E66AF0">
              <w:rPr>
                <w:bCs/>
                <w:sz w:val="20"/>
                <w:szCs w:val="20"/>
              </w:rPr>
              <w:t xml:space="preserve"> résultat &gt; m = non satisfaisant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bCs/>
                <w:sz w:val="20"/>
                <w:szCs w:val="20"/>
              </w:rPr>
              <w:t xml:space="preserve">Si tous les résultats ≤ m = satisfaisant Sinon </w:t>
            </w:r>
            <w:proofErr w:type="gramStart"/>
            <w:r w:rsidRPr="00E66AF0">
              <w:rPr>
                <w:bCs/>
                <w:sz w:val="20"/>
                <w:szCs w:val="20"/>
              </w:rPr>
              <w:t>:m</w:t>
            </w:r>
            <w:proofErr w:type="gramEnd"/>
            <w:r w:rsidRPr="00E66AF0">
              <w:rPr>
                <w:bCs/>
                <w:sz w:val="20"/>
                <w:szCs w:val="20"/>
              </w:rPr>
              <w:t xml:space="preserve"> &lt; maximum c/n ≤ M ; et autres </w:t>
            </w:r>
            <w:proofErr w:type="spellStart"/>
            <w:r w:rsidRPr="00E66AF0">
              <w:rPr>
                <w:bCs/>
                <w:sz w:val="20"/>
                <w:szCs w:val="20"/>
              </w:rPr>
              <w:t>résutats</w:t>
            </w:r>
            <w:proofErr w:type="spellEnd"/>
            <w:r w:rsidRPr="00E66AF0">
              <w:rPr>
                <w:bCs/>
                <w:sz w:val="20"/>
                <w:szCs w:val="20"/>
              </w:rPr>
              <w:t xml:space="preserve"> ≤ m = </w:t>
            </w:r>
            <w:proofErr w:type="spellStart"/>
            <w:r w:rsidRPr="00E66AF0">
              <w:rPr>
                <w:bCs/>
                <w:sz w:val="20"/>
                <w:szCs w:val="20"/>
              </w:rPr>
              <w:t>AcceptableUn</w:t>
            </w:r>
            <w:proofErr w:type="spellEnd"/>
            <w:r w:rsidRPr="00E66AF0">
              <w:rPr>
                <w:bCs/>
                <w:sz w:val="20"/>
                <w:szCs w:val="20"/>
              </w:rPr>
              <w:t xml:space="preserve"> ou plusieurs résultat &gt; M = Non satisfaisant 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1000000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Flore mésophile / g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5 ; c = 5 ; cf. flore lactique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100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5 ; c = 0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10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Escherichia coli / g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5 ; c = 2 ; M = 10m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100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 xml:space="preserve">Staphylocoques </w:t>
            </w:r>
            <w:proofErr w:type="spellStart"/>
            <w:r w:rsidRPr="00E66AF0">
              <w:rPr>
                <w:sz w:val="20"/>
                <w:szCs w:val="20"/>
              </w:rPr>
              <w:t>coagulase</w:t>
            </w:r>
            <w:proofErr w:type="spellEnd"/>
            <w:r w:rsidRPr="00E66AF0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5 ; c = 2 ; M = 10m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Absence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Salmonella / 25g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5 ; c = 0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Absence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 xml:space="preserve">Listeria </w:t>
            </w:r>
            <w:proofErr w:type="spellStart"/>
            <w:r w:rsidRPr="00E66AF0">
              <w:rPr>
                <w:sz w:val="20"/>
                <w:szCs w:val="20"/>
              </w:rPr>
              <w:t>monocytogenes</w:t>
            </w:r>
            <w:proofErr w:type="spellEnd"/>
            <w:r w:rsidRPr="00E66AF0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5 ; c = 5 ; cf. dénombrement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100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 xml:space="preserve">Listeria </w:t>
            </w:r>
            <w:proofErr w:type="spellStart"/>
            <w:r w:rsidRPr="00E66AF0">
              <w:rPr>
                <w:sz w:val="20"/>
                <w:szCs w:val="20"/>
              </w:rPr>
              <w:t>monocytogenes</w:t>
            </w:r>
            <w:proofErr w:type="spellEnd"/>
            <w:r w:rsidRPr="00E66AF0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E66AF0" w:rsidRPr="00E66AF0" w:rsidRDefault="00E66AF0">
            <w:pPr>
              <w:pStyle w:val="Default"/>
              <w:rPr>
                <w:sz w:val="20"/>
                <w:szCs w:val="20"/>
              </w:rPr>
            </w:pPr>
            <w:r w:rsidRPr="00E66AF0">
              <w:rPr>
                <w:sz w:val="20"/>
                <w:szCs w:val="20"/>
              </w:rPr>
              <w:t>n = 5 ; c = 0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b/>
                <w:bCs/>
                <w:sz w:val="18"/>
                <w:szCs w:val="18"/>
              </w:rPr>
              <w:t>CRITERES PHYSICO-CHIMIQUES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744" w:type="dxa"/>
            <w:gridSpan w:val="8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Valeurs moyennes pour 100g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VALEUR ENERGETIQUE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775 kJ / 187 kcal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PROTEINES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9,2 g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GLUCIDES ASSIMILABLES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0,4 g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dont SUCRES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0,4 g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MATIERES GRASSES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16,4 g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dont ACIDES GRAS SATURES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3,8 g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FIBRES ALIMENTAIRES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0,6 g</w:t>
            </w:r>
          </w:p>
        </w:tc>
      </w:tr>
      <w:tr w:rsidR="00E66AF0" w:rsidRPr="00E66AF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SODIUM</w:t>
            </w:r>
          </w:p>
        </w:tc>
        <w:tc>
          <w:tcPr>
            <w:tcW w:w="4872" w:type="dxa"/>
            <w:gridSpan w:val="4"/>
          </w:tcPr>
          <w:p w:rsidR="00E66AF0" w:rsidRPr="00E66AF0" w:rsidRDefault="00E66AF0">
            <w:pPr>
              <w:pStyle w:val="Default"/>
              <w:rPr>
                <w:sz w:val="18"/>
                <w:szCs w:val="18"/>
              </w:rPr>
            </w:pPr>
            <w:r w:rsidRPr="00E66AF0">
              <w:rPr>
                <w:sz w:val="18"/>
                <w:szCs w:val="18"/>
              </w:rPr>
              <w:t>0,66 g</w:t>
            </w:r>
          </w:p>
        </w:tc>
      </w:tr>
    </w:tbl>
    <w:p w:rsidR="0099672E" w:rsidRPr="00E66AF0" w:rsidRDefault="0099672E" w:rsidP="0099672E">
      <w:pPr>
        <w:pStyle w:val="Default"/>
        <w:rPr>
          <w:sz w:val="20"/>
          <w:szCs w:val="20"/>
        </w:rPr>
      </w:pPr>
    </w:p>
    <w:sectPr w:rsidR="0099672E" w:rsidRPr="00E66AF0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2069AD"/>
    <w:rsid w:val="003A5259"/>
    <w:rsid w:val="003B1F4C"/>
    <w:rsid w:val="003C0A26"/>
    <w:rsid w:val="0042326E"/>
    <w:rsid w:val="004F095E"/>
    <w:rsid w:val="00554BA7"/>
    <w:rsid w:val="005902FC"/>
    <w:rsid w:val="00656D89"/>
    <w:rsid w:val="00673B2E"/>
    <w:rsid w:val="00761FA4"/>
    <w:rsid w:val="0080244D"/>
    <w:rsid w:val="00825397"/>
    <w:rsid w:val="008F19D5"/>
    <w:rsid w:val="0099672E"/>
    <w:rsid w:val="00A238F4"/>
    <w:rsid w:val="00B804A0"/>
    <w:rsid w:val="00C37642"/>
    <w:rsid w:val="00D85463"/>
    <w:rsid w:val="00D9359D"/>
    <w:rsid w:val="00DB22AE"/>
    <w:rsid w:val="00DC33FA"/>
    <w:rsid w:val="00DC7E9A"/>
    <w:rsid w:val="00E66AF0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2014-09-19T08:30:00Z</dcterms:created>
  <dcterms:modified xsi:type="dcterms:W3CDTF">2014-09-19T08:30:00Z</dcterms:modified>
</cp:coreProperties>
</file>