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77" w:rsidRDefault="006B1977" w:rsidP="006B197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07"/>
        <w:gridCol w:w="804"/>
        <w:gridCol w:w="803"/>
        <w:gridCol w:w="1608"/>
        <w:gridCol w:w="1607"/>
        <w:gridCol w:w="804"/>
        <w:gridCol w:w="803"/>
        <w:gridCol w:w="1609"/>
      </w:tblGrid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645" w:type="dxa"/>
            <w:gridSpan w:val="8"/>
          </w:tcPr>
          <w:p w:rsidR="006B1977" w:rsidRPr="006B1977" w:rsidRDefault="006B1977" w:rsidP="006B1977">
            <w:pPr>
              <w:pStyle w:val="Default"/>
              <w:jc w:val="center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6B1977">
              <w:rPr>
                <w:b/>
                <w:i/>
                <w:color w:val="FF0000"/>
                <w:sz w:val="28"/>
                <w:szCs w:val="28"/>
              </w:rPr>
              <w:t>SALADE DU PECHEUR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sz w:val="28"/>
                <w:szCs w:val="28"/>
              </w:rPr>
              <w:t>Salade de pomme de terre au thon et à la tomate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607" w:type="dxa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  <w:gridSpan w:val="2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Ingrédients</w:t>
            </w:r>
            <w:r w:rsidRPr="006B1977">
              <w:rPr>
                <w:sz w:val="28"/>
                <w:szCs w:val="28"/>
              </w:rPr>
              <w:t>:Pommedeterre48%,THON15%,tomate11%,eau,huiledecolza,maïs,olive,épices,jusdepommeconcentré,échalote,sel,vinaigredevin,moutarde(</w:t>
            </w:r>
            <w:proofErr w:type="spellStart"/>
            <w:r w:rsidRPr="006B1977">
              <w:rPr>
                <w:sz w:val="28"/>
                <w:szCs w:val="28"/>
              </w:rPr>
              <w:t>eau,grainedeMOUTARDE,vinaigred'alcool,sel</w:t>
            </w:r>
            <w:proofErr w:type="spellEnd"/>
            <w:r w:rsidRPr="006B1977">
              <w:rPr>
                <w:sz w:val="28"/>
                <w:szCs w:val="28"/>
              </w:rPr>
              <w:t>),</w:t>
            </w:r>
            <w:proofErr w:type="spellStart"/>
            <w:r w:rsidRPr="006B1977">
              <w:rPr>
                <w:sz w:val="28"/>
                <w:szCs w:val="28"/>
              </w:rPr>
              <w:t>vinaigred'alcool,algue</w:t>
            </w:r>
            <w:proofErr w:type="spellEnd"/>
            <w:r w:rsidRPr="006B1977">
              <w:rPr>
                <w:sz w:val="28"/>
                <w:szCs w:val="28"/>
              </w:rPr>
              <w:t>(</w:t>
            </w:r>
            <w:proofErr w:type="spellStart"/>
            <w:r w:rsidRPr="006B1977">
              <w:rPr>
                <w:sz w:val="28"/>
                <w:szCs w:val="28"/>
              </w:rPr>
              <w:t>dulse</w:t>
            </w:r>
            <w:proofErr w:type="spellEnd"/>
            <w:r w:rsidRPr="006B1977">
              <w:rPr>
                <w:sz w:val="28"/>
                <w:szCs w:val="28"/>
              </w:rPr>
              <w:t>),amidontransformé,acidifiant:acidelactique,conservateur:sorbatedepotassium,épaississant:gommexanthane.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sz w:val="28"/>
                <w:szCs w:val="28"/>
              </w:rPr>
              <w:t>Sous atmosphère protectrice (SAUF SEAU DE 10KG)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b/>
                <w:bCs/>
                <w:sz w:val="28"/>
                <w:szCs w:val="28"/>
              </w:rPr>
              <w:t>OGM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8"/>
                <w:szCs w:val="28"/>
              </w:rPr>
            </w:pPr>
            <w:r w:rsidRPr="006B1977">
              <w:rPr>
                <w:sz w:val="28"/>
                <w:szCs w:val="28"/>
              </w:rPr>
              <w:t>Absence d'organisme génétiquement modifié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IONISATION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Absence d'ingrédient ionisé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CRITERES MICROBIOLOGIQUES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Selon méthodes validées AFNOR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GERMES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CIBLES m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INTERPRETATION D'1 ANALYSE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>INTERPRETATION DE 5 ANALYSES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 xml:space="preserve">Si résultat ≤ m = </w:t>
            </w:r>
            <w:proofErr w:type="spellStart"/>
            <w:r w:rsidRPr="006B1977">
              <w:rPr>
                <w:bCs/>
                <w:sz w:val="20"/>
                <w:szCs w:val="20"/>
              </w:rPr>
              <w:t>satisfaisantSi</w:t>
            </w:r>
            <w:proofErr w:type="spellEnd"/>
            <w:r w:rsidRPr="006B1977">
              <w:rPr>
                <w:bCs/>
                <w:sz w:val="20"/>
                <w:szCs w:val="20"/>
              </w:rPr>
              <w:t xml:space="preserve"> résultat &gt; m = non satisfaisant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bCs/>
                <w:sz w:val="20"/>
                <w:szCs w:val="20"/>
              </w:rPr>
              <w:t xml:space="preserve">Si tous les résultats ≤ m = satisfaisant Sinon </w:t>
            </w:r>
            <w:proofErr w:type="gramStart"/>
            <w:r w:rsidRPr="006B1977">
              <w:rPr>
                <w:bCs/>
                <w:sz w:val="20"/>
                <w:szCs w:val="20"/>
              </w:rPr>
              <w:t>:m</w:t>
            </w:r>
            <w:proofErr w:type="gramEnd"/>
            <w:r w:rsidRPr="006B1977">
              <w:rPr>
                <w:bCs/>
                <w:sz w:val="20"/>
                <w:szCs w:val="20"/>
              </w:rPr>
              <w:t xml:space="preserve"> &lt; maximum c/n ≤ M ; et autres </w:t>
            </w:r>
            <w:proofErr w:type="spellStart"/>
            <w:r w:rsidRPr="006B1977">
              <w:rPr>
                <w:bCs/>
                <w:sz w:val="20"/>
                <w:szCs w:val="20"/>
              </w:rPr>
              <w:t>résutats</w:t>
            </w:r>
            <w:proofErr w:type="spellEnd"/>
            <w:r w:rsidRPr="006B1977">
              <w:rPr>
                <w:bCs/>
                <w:sz w:val="20"/>
                <w:szCs w:val="20"/>
              </w:rPr>
              <w:t xml:space="preserve"> ≤ m = </w:t>
            </w:r>
            <w:proofErr w:type="spellStart"/>
            <w:r w:rsidRPr="006B1977">
              <w:rPr>
                <w:bCs/>
                <w:sz w:val="20"/>
                <w:szCs w:val="20"/>
              </w:rPr>
              <w:t>AcceptableUn</w:t>
            </w:r>
            <w:proofErr w:type="spellEnd"/>
            <w:r w:rsidRPr="006B1977">
              <w:rPr>
                <w:bCs/>
                <w:sz w:val="20"/>
                <w:szCs w:val="20"/>
              </w:rPr>
              <w:t xml:space="preserve"> ou plusieurs résultat &gt; M = Non satisfaisant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1000000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Flore mésophile / 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5 ; cf. flore lactique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100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0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Escherichia coli / 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2 ; M = 10m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100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 xml:space="preserve">Staphylocoques </w:t>
            </w:r>
            <w:proofErr w:type="spellStart"/>
            <w:r w:rsidRPr="006B1977">
              <w:rPr>
                <w:sz w:val="20"/>
                <w:szCs w:val="20"/>
              </w:rPr>
              <w:t>coagulase</w:t>
            </w:r>
            <w:proofErr w:type="spellEnd"/>
            <w:r w:rsidRPr="006B1977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2 ; M = 10m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Absence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Salmonella / 25g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0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Absence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 xml:space="preserve">Listeria </w:t>
            </w:r>
            <w:proofErr w:type="spellStart"/>
            <w:r w:rsidRPr="006B1977">
              <w:rPr>
                <w:sz w:val="20"/>
                <w:szCs w:val="20"/>
              </w:rPr>
              <w:t>monocytogenes</w:t>
            </w:r>
            <w:proofErr w:type="spellEnd"/>
            <w:r w:rsidRPr="006B1977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5 ; cf. dénombrement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100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 xml:space="preserve">Listeria </w:t>
            </w:r>
            <w:proofErr w:type="spellStart"/>
            <w:r w:rsidRPr="006B1977">
              <w:rPr>
                <w:sz w:val="20"/>
                <w:szCs w:val="20"/>
              </w:rPr>
              <w:t>monocytogenes</w:t>
            </w:r>
            <w:proofErr w:type="spellEnd"/>
            <w:r w:rsidRPr="006B1977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1 ; c = 0</w:t>
            </w:r>
          </w:p>
        </w:tc>
        <w:tc>
          <w:tcPr>
            <w:tcW w:w="2411" w:type="dxa"/>
            <w:gridSpan w:val="2"/>
          </w:tcPr>
          <w:p w:rsidR="006B1977" w:rsidRPr="006B1977" w:rsidRDefault="006B1977">
            <w:pPr>
              <w:pStyle w:val="Default"/>
              <w:rPr>
                <w:sz w:val="20"/>
                <w:szCs w:val="20"/>
              </w:rPr>
            </w:pPr>
            <w:r w:rsidRPr="006B1977">
              <w:rPr>
                <w:sz w:val="20"/>
                <w:szCs w:val="20"/>
              </w:rPr>
              <w:t>n = 5 ; c = 0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645" w:type="dxa"/>
            <w:gridSpan w:val="8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Valeurs moyennes pour 100g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VALEUR ENERGETIQUE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423 kJ / 101 kcal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PROTEINES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5,7 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GLUCIDES ASSIMILABLES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7,5 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dont SUCRES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1,2 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MATIERES GRASSES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5,0 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 xml:space="preserve">0,4 g 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FIBRES ALIMENTAIRES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1,7 g</w:t>
            </w:r>
          </w:p>
        </w:tc>
      </w:tr>
      <w:tr w:rsidR="006B1977" w:rsidRPr="006B197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SODIUM</w:t>
            </w:r>
          </w:p>
        </w:tc>
        <w:tc>
          <w:tcPr>
            <w:tcW w:w="4822" w:type="dxa"/>
            <w:gridSpan w:val="4"/>
          </w:tcPr>
          <w:p w:rsidR="006B1977" w:rsidRPr="006B1977" w:rsidRDefault="006B1977">
            <w:pPr>
              <w:pStyle w:val="Default"/>
              <w:rPr>
                <w:sz w:val="16"/>
                <w:szCs w:val="16"/>
              </w:rPr>
            </w:pPr>
            <w:r w:rsidRPr="006B1977">
              <w:rPr>
                <w:sz w:val="16"/>
                <w:szCs w:val="16"/>
              </w:rPr>
              <w:t>0,52 g</w:t>
            </w:r>
          </w:p>
        </w:tc>
      </w:tr>
    </w:tbl>
    <w:p w:rsidR="004D2ED7" w:rsidRPr="006B1977" w:rsidRDefault="004D2ED7" w:rsidP="006B1977">
      <w:pPr>
        <w:rPr>
          <w:sz w:val="16"/>
          <w:szCs w:val="16"/>
        </w:rPr>
      </w:pPr>
    </w:p>
    <w:sectPr w:rsidR="004D2ED7" w:rsidRPr="006B1977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6B1977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2014-09-19T13:41:00Z</dcterms:created>
  <dcterms:modified xsi:type="dcterms:W3CDTF">2014-09-19T13:41:00Z</dcterms:modified>
</cp:coreProperties>
</file>